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56F" w:rsidRDefault="00C71513" w:rsidP="00C57CA3">
      <w:pPr>
        <w:pStyle w:val="Title"/>
      </w:pPr>
      <w:r>
        <w:rPr>
          <w:rFonts w:hint="eastAsia"/>
        </w:rPr>
        <w:t>R</w:t>
      </w:r>
      <w:r>
        <w:t>eport title</w:t>
      </w:r>
      <w:r w:rsidR="00C3070B">
        <w:t xml:space="preserve"> </w:t>
      </w:r>
      <w:r w:rsidR="00C3070B">
        <w:rPr>
          <w:rFonts w:hint="eastAsia"/>
        </w:rPr>
        <w:t>(</w:t>
      </w:r>
      <w:r>
        <w:rPr>
          <w:rFonts w:hint="eastAsia"/>
        </w:rPr>
        <w:t>A</w:t>
      </w:r>
      <w:r w:rsidR="00C3070B">
        <w:t xml:space="preserve">rial bold, </w:t>
      </w:r>
      <w:r w:rsidR="00E90525">
        <w:rPr>
          <w:rFonts w:hint="eastAsia"/>
        </w:rPr>
        <w:t>18</w:t>
      </w:r>
      <w:r w:rsidR="00C3070B">
        <w:rPr>
          <w:rFonts w:hint="eastAsia"/>
        </w:rPr>
        <w:t>)</w:t>
      </w:r>
    </w:p>
    <w:p w:rsidR="00105B94" w:rsidRDefault="00501B9B" w:rsidP="00CB2CF8">
      <w:pPr>
        <w:pStyle w:val="Subtitle"/>
      </w:pPr>
      <w:r>
        <w:rPr>
          <w:rFonts w:hint="eastAsia"/>
        </w:rPr>
        <w:t xml:space="preserve">Name, </w:t>
      </w:r>
      <w:r>
        <w:t>affiliation</w:t>
      </w:r>
      <w:r w:rsidR="00C3070B">
        <w:t xml:space="preserve"> </w:t>
      </w:r>
      <w:r w:rsidR="00C3070B">
        <w:rPr>
          <w:rFonts w:hint="eastAsia"/>
        </w:rPr>
        <w:t>(</w:t>
      </w:r>
      <w:r>
        <w:rPr>
          <w:rFonts w:hint="eastAsia"/>
        </w:rPr>
        <w:t>Arial</w:t>
      </w:r>
      <w:r w:rsidR="00C3070B">
        <w:rPr>
          <w:rFonts w:hint="eastAsia"/>
        </w:rPr>
        <w:t xml:space="preserve">, </w:t>
      </w:r>
      <w:r w:rsidR="00E90525">
        <w:rPr>
          <w:rFonts w:hint="eastAsia"/>
        </w:rPr>
        <w:t>12</w:t>
      </w:r>
      <w:r w:rsidR="00C3070B">
        <w:rPr>
          <w:rFonts w:hint="eastAsia"/>
        </w:rPr>
        <w:t>)</w:t>
      </w:r>
    </w:p>
    <w:p w:rsidR="0094122E" w:rsidRDefault="00803366" w:rsidP="00CB2CF8">
      <w:pPr>
        <w:pStyle w:val="Abstractheading"/>
      </w:pPr>
      <w:r>
        <w:t>A</w:t>
      </w:r>
      <w:r w:rsidR="00CB2CF8">
        <w:rPr>
          <w:rFonts w:hint="eastAsia"/>
        </w:rPr>
        <w:t>bstract</w:t>
      </w:r>
      <w:r>
        <w:t xml:space="preserve"> </w:t>
      </w:r>
      <w:r>
        <w:rPr>
          <w:rFonts w:hint="eastAsia"/>
        </w:rPr>
        <w:t>(</w:t>
      </w:r>
      <w:r w:rsidR="00CB2CF8">
        <w:rPr>
          <w:rFonts w:hint="eastAsia"/>
        </w:rPr>
        <w:t>Arial bold</w:t>
      </w:r>
      <w:r>
        <w:rPr>
          <w:rFonts w:hint="eastAsia"/>
        </w:rPr>
        <w:t xml:space="preserve">, </w:t>
      </w:r>
      <w:r w:rsidR="00E90525">
        <w:rPr>
          <w:rFonts w:hint="eastAsia"/>
        </w:rPr>
        <w:t>12</w:t>
      </w:r>
      <w:r>
        <w:rPr>
          <w:rFonts w:hint="eastAsia"/>
        </w:rPr>
        <w:t>)</w:t>
      </w:r>
    </w:p>
    <w:p w:rsidR="0094122E" w:rsidRDefault="0070435D" w:rsidP="00CE325F">
      <w:pPr>
        <w:pStyle w:val="Abstractcontent"/>
        <w:ind w:left="420" w:right="420"/>
      </w:pPr>
      <w:r>
        <w:t>This is a simple word template</w:t>
      </w:r>
      <w:r w:rsidR="003269DA">
        <w:t xml:space="preserve"> for attendees of </w:t>
      </w:r>
      <w:r w:rsidR="0082654E">
        <w:t>Summer School 2016, Visual Computing Research Center, Shenzhen University</w:t>
      </w:r>
      <w:r w:rsidR="003269DA">
        <w:t xml:space="preserve">, </w:t>
      </w:r>
      <w:r w:rsidR="003269DA">
        <w:t xml:space="preserve">serving as the paper reading report </w:t>
      </w:r>
      <w:r w:rsidR="003269DA">
        <w:t>guideline</w:t>
      </w:r>
      <w:r w:rsidR="0082654E">
        <w:t>.</w:t>
      </w:r>
      <w:r w:rsidR="0082654E">
        <w:t xml:space="preserve"> </w:t>
      </w:r>
      <w:r w:rsidR="001E1CEA">
        <w:t>With this template, you can focus on the text without caring about the layout settings</w:t>
      </w:r>
      <w:r w:rsidR="00CE325F">
        <w:t xml:space="preserve">. </w:t>
      </w:r>
      <w:r w:rsidR="007566A9">
        <w:t>(</w:t>
      </w:r>
      <w:r w:rsidR="006D2DBE">
        <w:rPr>
          <w:rFonts w:hint="eastAsia"/>
        </w:rPr>
        <w:t>Times New Ro</w:t>
      </w:r>
      <w:r w:rsidR="006D2DBE">
        <w:t>man</w:t>
      </w:r>
      <w:r w:rsidR="007566A9">
        <w:rPr>
          <w:rFonts w:hint="eastAsia"/>
        </w:rPr>
        <w:t xml:space="preserve">, </w:t>
      </w:r>
      <w:r w:rsidR="00E90525">
        <w:rPr>
          <w:rFonts w:hint="eastAsia"/>
        </w:rPr>
        <w:t>10.5</w:t>
      </w:r>
      <w:r w:rsidR="007566A9">
        <w:rPr>
          <w:rFonts w:hint="eastAsia"/>
        </w:rPr>
        <w:t>)</w:t>
      </w:r>
    </w:p>
    <w:p w:rsidR="00FB3798" w:rsidRDefault="00555055" w:rsidP="00C57CA3">
      <w:pPr>
        <w:pStyle w:val="Keyword"/>
        <w:spacing w:before="312" w:after="780"/>
        <w:ind w:left="420" w:right="420"/>
      </w:pPr>
      <w:r>
        <w:rPr>
          <w:rFonts w:hint="eastAsia"/>
        </w:rPr>
        <w:t>K</w:t>
      </w:r>
      <w:r>
        <w:t>eywords</w:t>
      </w:r>
      <w:r w:rsidR="00FB3798" w:rsidRPr="007F2E29">
        <w:rPr>
          <w:rFonts w:hint="eastAsia"/>
        </w:rPr>
        <w:t>：</w:t>
      </w:r>
      <w:r>
        <w:rPr>
          <w:rFonts w:hint="eastAsia"/>
        </w:rPr>
        <w:t>P</w:t>
      </w:r>
      <w:r>
        <w:t>lease list the keywords of the paper</w:t>
      </w:r>
      <w:r w:rsidR="00627F08">
        <w:rPr>
          <w:rFonts w:hint="eastAsia"/>
        </w:rPr>
        <w:t xml:space="preserve"> (</w:t>
      </w:r>
      <w:r w:rsidR="000930A4">
        <w:rPr>
          <w:rFonts w:hint="eastAsia"/>
        </w:rPr>
        <w:t>Times New Roman bold</w:t>
      </w:r>
      <w:r w:rsidR="00627F08">
        <w:rPr>
          <w:rFonts w:hint="eastAsia"/>
        </w:rPr>
        <w:t xml:space="preserve">, </w:t>
      </w:r>
      <w:r w:rsidR="0094122E">
        <w:rPr>
          <w:rFonts w:hint="eastAsia"/>
        </w:rPr>
        <w:t>10.5</w:t>
      </w:r>
      <w:r w:rsidR="00627F08">
        <w:rPr>
          <w:rFonts w:hint="eastAsia"/>
        </w:rPr>
        <w:t>)</w:t>
      </w:r>
    </w:p>
    <w:p w:rsidR="007F2E29" w:rsidRDefault="002B64F1" w:rsidP="00C57CA3">
      <w:pPr>
        <w:pStyle w:val="Heading1"/>
        <w:rPr>
          <w:rFonts w:hint="eastAsia"/>
        </w:rPr>
      </w:pPr>
      <w:r>
        <w:rPr>
          <w:rFonts w:hint="eastAsia"/>
        </w:rPr>
        <w:t xml:space="preserve">1 </w:t>
      </w:r>
      <w:r w:rsidR="00DC305B">
        <w:rPr>
          <w:rFonts w:hint="eastAsia"/>
        </w:rPr>
        <w:t>Introduction</w:t>
      </w:r>
      <w:r w:rsidR="005D56E7">
        <w:t xml:space="preserve"> </w:t>
      </w:r>
      <w:r w:rsidR="005D56E7">
        <w:rPr>
          <w:rFonts w:hint="eastAsia"/>
        </w:rPr>
        <w:t>(H</w:t>
      </w:r>
      <w:r w:rsidR="005D56E7">
        <w:t>eading 1</w:t>
      </w:r>
      <w:r w:rsidR="005D56E7">
        <w:rPr>
          <w:rFonts w:hint="eastAsia"/>
        </w:rPr>
        <w:t xml:space="preserve">, </w:t>
      </w:r>
      <w:r w:rsidR="00DC305B">
        <w:t>Arial</w:t>
      </w:r>
      <w:r w:rsidR="000B43F1">
        <w:rPr>
          <w:rFonts w:hint="eastAsia"/>
        </w:rPr>
        <w:t xml:space="preserve">, </w:t>
      </w:r>
      <w:r w:rsidR="007F2E29" w:rsidRPr="00F82014">
        <w:rPr>
          <w:rFonts w:hint="eastAsia"/>
        </w:rPr>
        <w:t>15</w:t>
      </w:r>
      <w:r w:rsidR="000B43F1">
        <w:t>)</w:t>
      </w:r>
    </w:p>
    <w:p w:rsidR="005B3CAB" w:rsidRDefault="00FC20C7" w:rsidP="00F16A98">
      <w:r w:rsidRPr="00FC20C7">
        <w:t>The introduction serves a twofold purpose. Firstly, it gives the background on and motivation for your research, establishing its importance. Secondly, it gives a summary and outline of your paper, telling readers what they should expect to find in it.</w:t>
      </w:r>
      <w:r w:rsidRPr="00FC20C7">
        <w:rPr>
          <w:rFonts w:hint="eastAsia"/>
        </w:rPr>
        <w:t xml:space="preserve"> </w:t>
      </w:r>
      <w:r w:rsidR="0006145E">
        <w:rPr>
          <w:rFonts w:hint="eastAsia"/>
        </w:rPr>
        <w:t>(</w:t>
      </w:r>
      <w:r w:rsidR="005B3CAB">
        <w:rPr>
          <w:rFonts w:hint="eastAsia"/>
        </w:rPr>
        <w:t>Times New Roman</w:t>
      </w:r>
      <w:r w:rsidR="0006145E">
        <w:rPr>
          <w:rFonts w:hint="eastAsia"/>
        </w:rPr>
        <w:t xml:space="preserve">, </w:t>
      </w:r>
      <w:r w:rsidR="00C57CA3">
        <w:rPr>
          <w:rFonts w:hint="eastAsia"/>
        </w:rPr>
        <w:t>10.5</w:t>
      </w:r>
      <w:r w:rsidR="0006145E">
        <w:rPr>
          <w:rFonts w:hint="eastAsia"/>
        </w:rPr>
        <w:t>)</w:t>
      </w:r>
    </w:p>
    <w:p w:rsidR="00A04636" w:rsidRDefault="00A04636" w:rsidP="0007453B">
      <w:pPr>
        <w:pStyle w:val="Heading1"/>
        <w:rPr>
          <w:rFonts w:hint="eastAsia"/>
        </w:rPr>
      </w:pPr>
      <w:r>
        <w:rPr>
          <w:rFonts w:hint="eastAsia"/>
        </w:rPr>
        <w:t xml:space="preserve">2 </w:t>
      </w:r>
      <w:r w:rsidR="00D34DDE">
        <w:rPr>
          <w:rFonts w:hint="eastAsia"/>
        </w:rPr>
        <w:t>Related work</w:t>
      </w:r>
      <w:r w:rsidR="0031002D">
        <w:t xml:space="preserve"> (Heading 1</w:t>
      </w:r>
      <w:r w:rsidR="0066604D">
        <w:t xml:space="preserve">, </w:t>
      </w:r>
      <w:r w:rsidR="00D34DDE">
        <w:rPr>
          <w:rFonts w:hint="eastAsia"/>
        </w:rPr>
        <w:t>Arial</w:t>
      </w:r>
      <w:r w:rsidR="0066604D">
        <w:rPr>
          <w:rFonts w:hint="eastAsia"/>
        </w:rPr>
        <w:t xml:space="preserve">, </w:t>
      </w:r>
      <w:r w:rsidR="00893FB1" w:rsidRPr="00F82014">
        <w:rPr>
          <w:rFonts w:hint="eastAsia"/>
        </w:rPr>
        <w:t>15</w:t>
      </w:r>
      <w:r w:rsidR="0066604D">
        <w:t>)</w:t>
      </w:r>
    </w:p>
    <w:p w:rsidR="00DA644C" w:rsidRPr="00A83852" w:rsidRDefault="00F16A98" w:rsidP="00DA644C">
      <w:pPr>
        <w:widowControl/>
        <w:jc w:val="left"/>
      </w:pPr>
      <w:r>
        <w:t xml:space="preserve">Similar to the introduction, the purpose of the related work is twofold. First, it gives a list of research works that are related to your paper: necessary to show what has happened in this field. Secondly, it provides a critique of the approaches in the literature: necessary to establish the contribution and importance of your paper. </w:t>
      </w:r>
      <w:r w:rsidR="00DA644C">
        <w:rPr>
          <w:rFonts w:hint="eastAsia"/>
        </w:rPr>
        <w:t>(Times New Roman, 10.5)</w:t>
      </w:r>
    </w:p>
    <w:p w:rsidR="00D65A44" w:rsidRPr="00A83852" w:rsidRDefault="00A83852" w:rsidP="00F16A98">
      <w:pPr>
        <w:widowControl/>
        <w:jc w:val="left"/>
      </w:pPr>
      <w:r>
        <w:t>In your report please use the following citation format.</w:t>
      </w:r>
      <w:r w:rsidR="004028F5">
        <w:t xml:space="preserve"> </w:t>
      </w:r>
      <w:r w:rsidR="00702304">
        <w:t xml:space="preserve">For example, </w:t>
      </w:r>
      <w:r w:rsidR="00C00E4E">
        <w:t xml:space="preserve">the most recent work </w:t>
      </w:r>
      <w:r w:rsidR="00B94F34">
        <w:t>on</w:t>
      </w:r>
      <w:r w:rsidR="00C00E4E">
        <w:t xml:space="preserve"> geometric </w:t>
      </w:r>
      <w:r w:rsidR="00B94F34">
        <w:t xml:space="preserve">decomposition of </w:t>
      </w:r>
      <w:r w:rsidR="00C00E4E">
        <w:t>3D model</w:t>
      </w:r>
      <w:r w:rsidR="00B94F34">
        <w:t xml:space="preserve"> includes [1, 2, 3]</w:t>
      </w:r>
      <w:r w:rsidR="00DA644C">
        <w:t>. The reference</w:t>
      </w:r>
      <w:r w:rsidR="0031281A">
        <w:t xml:space="preserve">s are shown </w:t>
      </w:r>
      <w:r w:rsidR="002316E2">
        <w:t>at</w:t>
      </w:r>
      <w:r w:rsidR="0031281A">
        <w:t xml:space="preserve"> the end of this document.</w:t>
      </w:r>
      <w:r w:rsidR="004028F5">
        <w:t xml:space="preserve"> </w:t>
      </w:r>
    </w:p>
    <w:p w:rsidR="00893FB1" w:rsidRDefault="00893FB1" w:rsidP="00893FB1">
      <w:pPr>
        <w:pStyle w:val="Heading1"/>
      </w:pPr>
      <w:r>
        <w:rPr>
          <w:rFonts w:hint="eastAsia"/>
        </w:rPr>
        <w:t>3</w:t>
      </w:r>
      <w:r>
        <w:t xml:space="preserve"> </w:t>
      </w:r>
      <w:r w:rsidR="00BC0B74">
        <w:rPr>
          <w:rFonts w:hint="eastAsia"/>
        </w:rPr>
        <w:t>Method</w:t>
      </w:r>
      <w:r w:rsidR="00BC0B74">
        <w:t>ology</w:t>
      </w:r>
      <w:r w:rsidR="0031002D">
        <w:rPr>
          <w:rFonts w:hint="eastAsia"/>
        </w:rPr>
        <w:t xml:space="preserve"> </w:t>
      </w:r>
      <w:r w:rsidR="0031002D">
        <w:t xml:space="preserve">(Heading 1, </w:t>
      </w:r>
      <w:r w:rsidR="00BC0B74">
        <w:rPr>
          <w:rFonts w:hint="eastAsia"/>
        </w:rPr>
        <w:t>Arial</w:t>
      </w:r>
      <w:r w:rsidR="0031002D">
        <w:rPr>
          <w:rFonts w:hint="eastAsia"/>
        </w:rPr>
        <w:t xml:space="preserve">, </w:t>
      </w:r>
      <w:r w:rsidRPr="00F82014">
        <w:rPr>
          <w:rFonts w:hint="eastAsia"/>
        </w:rPr>
        <w:t>15</w:t>
      </w:r>
      <w:r w:rsidR="0031002D">
        <w:t>)</w:t>
      </w:r>
    </w:p>
    <w:p w:rsidR="000158F8" w:rsidRDefault="000158F8" w:rsidP="0007453B">
      <w:pPr>
        <w:pStyle w:val="Heading2"/>
      </w:pPr>
      <w:r>
        <w:rPr>
          <w:rFonts w:hint="eastAsia"/>
        </w:rPr>
        <w:t>3.1</w:t>
      </w:r>
      <w:r w:rsidR="007E32B6">
        <w:rPr>
          <w:rFonts w:hint="eastAsia"/>
        </w:rPr>
        <w:t xml:space="preserve"> </w:t>
      </w:r>
      <w:r w:rsidR="0077249C">
        <w:rPr>
          <w:rFonts w:hint="eastAsia"/>
        </w:rPr>
        <w:t>Overview</w:t>
      </w:r>
      <w:r w:rsidR="007E32B6">
        <w:t xml:space="preserve"> </w:t>
      </w:r>
      <w:r w:rsidR="007E32B6">
        <w:rPr>
          <w:rFonts w:hint="eastAsia"/>
        </w:rPr>
        <w:t>(</w:t>
      </w:r>
      <w:r w:rsidR="007E32B6">
        <w:t xml:space="preserve">Heading 2, </w:t>
      </w:r>
      <w:r w:rsidR="004D4860">
        <w:rPr>
          <w:rFonts w:hint="eastAsia"/>
        </w:rPr>
        <w:t>Arial</w:t>
      </w:r>
      <w:r w:rsidR="007E32B6">
        <w:rPr>
          <w:rFonts w:hint="eastAsia"/>
        </w:rPr>
        <w:t xml:space="preserve">, </w:t>
      </w:r>
      <w:r w:rsidR="0007453B">
        <w:rPr>
          <w:rFonts w:hint="eastAsia"/>
        </w:rPr>
        <w:t>13</w:t>
      </w:r>
      <w:r w:rsidR="007E32B6">
        <w:rPr>
          <w:rFonts w:hint="eastAsia"/>
        </w:rPr>
        <w:t>)</w:t>
      </w:r>
    </w:p>
    <w:p w:rsidR="000158F8" w:rsidRDefault="00653398" w:rsidP="00D96AF1">
      <w:r>
        <w:t xml:space="preserve">Please first give the overview or </w:t>
      </w:r>
      <w:r w:rsidR="00FF5E93">
        <w:t>pipeline</w:t>
      </w:r>
      <w:r>
        <w:t xml:space="preserve"> of the algorithm. You are recommended to use figure or flow chart to illustrate the main idea of the paper.</w:t>
      </w:r>
      <w:r w:rsidR="004E6090">
        <w:t xml:space="preserve"> For example, Figure 1 shows the work flow of the algorithm </w:t>
      </w:r>
      <w:r w:rsidR="00A15BE7">
        <w:t>proposed by</w:t>
      </w:r>
      <w:r w:rsidR="004E6090">
        <w:t xml:space="preserve"> </w:t>
      </w:r>
      <w:r w:rsidR="00CF0492">
        <w:t>[3].</w:t>
      </w:r>
      <w:r w:rsidR="00AB3B1D">
        <w:t xml:space="preserve"> </w:t>
      </w:r>
      <w:r w:rsidR="00AB3B1D">
        <w:rPr>
          <w:rFonts w:hint="eastAsia"/>
        </w:rPr>
        <w:t>(Times New Roman, 10.5)</w:t>
      </w:r>
    </w:p>
    <w:p w:rsidR="00C316CF" w:rsidRDefault="004E0995" w:rsidP="00C316CF">
      <w:pPr>
        <w:keepNext/>
      </w:pPr>
      <w:r w:rsidRPr="004E0995">
        <w:rPr>
          <w:noProof/>
        </w:rPr>
        <w:lastRenderedPageBreak/>
        <w:drawing>
          <wp:inline distT="0" distB="0" distL="0" distR="0">
            <wp:extent cx="5274310" cy="1342682"/>
            <wp:effectExtent l="0" t="0" r="2540" b="0"/>
            <wp:docPr id="3" name="Picture 3" descr="d:\Users\Pengfei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Pengfei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AF1" w:rsidRDefault="00C316CF" w:rsidP="00C316CF">
      <w:pPr>
        <w:pStyle w:val="Caption"/>
        <w:ind w:left="420" w:right="420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95438">
        <w:t>.</w:t>
      </w:r>
      <w:r>
        <w:t xml:space="preserve"> </w:t>
      </w:r>
      <w:r w:rsidRPr="00C316CF">
        <w:t>Our decomposition algorithm overview: given a shape (a), we first compute its local GC set (b), and then merge the local GCs into fewer overlapping non-local GCs (c) that form a</w:t>
      </w:r>
      <w:bookmarkStart w:id="0" w:name="_GoBack"/>
      <w:bookmarkEnd w:id="0"/>
      <w:r w:rsidRPr="00C316CF">
        <w:t>n over-complete cover for the shape (a). The final decomposition (e) is obtained by solving the exact cover problem from various candidate GC combinations (d) of non-local GCs (b).</w:t>
      </w:r>
      <w:r w:rsidR="002E3FBD">
        <w:t xml:space="preserve"> (Times New Roman, 10.5)</w:t>
      </w:r>
    </w:p>
    <w:p w:rsidR="007F2E29" w:rsidRDefault="0007453B" w:rsidP="00C57CA3">
      <w:pPr>
        <w:pStyle w:val="Heading2"/>
      </w:pPr>
      <w:r>
        <w:t>3</w:t>
      </w:r>
      <w:r>
        <w:rPr>
          <w:rFonts w:hint="eastAsia"/>
        </w:rPr>
        <w:t>.2</w:t>
      </w:r>
      <w:r>
        <w:t xml:space="preserve"> </w:t>
      </w:r>
      <w:r w:rsidR="00B124FE">
        <w:rPr>
          <w:rFonts w:hint="eastAsia"/>
        </w:rPr>
        <w:t>Algorithm</w:t>
      </w:r>
      <w:r w:rsidR="00DF4DA7">
        <w:rPr>
          <w:rFonts w:hint="eastAsia"/>
        </w:rPr>
        <w:t xml:space="preserve"> (</w:t>
      </w:r>
      <w:r w:rsidR="00DF4DA7">
        <w:t xml:space="preserve">Heading 2, </w:t>
      </w:r>
      <w:r w:rsidR="00174B84">
        <w:rPr>
          <w:rFonts w:hint="eastAsia"/>
        </w:rPr>
        <w:t>Arial</w:t>
      </w:r>
      <w:r w:rsidR="00DF4DA7">
        <w:rPr>
          <w:rFonts w:hint="eastAsia"/>
        </w:rPr>
        <w:t xml:space="preserve">, </w:t>
      </w:r>
      <w:r>
        <w:rPr>
          <w:rFonts w:hint="eastAsia"/>
        </w:rPr>
        <w:t>13</w:t>
      </w:r>
      <w:r w:rsidR="00DF4DA7">
        <w:rPr>
          <w:rFonts w:hint="eastAsia"/>
        </w:rPr>
        <w:t>)</w:t>
      </w:r>
    </w:p>
    <w:p w:rsidR="00122DB1" w:rsidRPr="00122DB1" w:rsidRDefault="00122DB1" w:rsidP="00122DB1">
      <w:r>
        <w:t>Please describe the paper</w:t>
      </w:r>
      <w:r w:rsidR="00EE10D2">
        <w:t>’</w:t>
      </w:r>
      <w:r>
        <w:t>s algorit</w:t>
      </w:r>
      <w:r w:rsidR="00065C65">
        <w:t xml:space="preserve">hm </w:t>
      </w:r>
      <w:r w:rsidR="00065C65">
        <w:rPr>
          <w:rFonts w:hint="eastAsia"/>
        </w:rPr>
        <w:t>in</w:t>
      </w:r>
      <w:r w:rsidR="00065C65">
        <w:t xml:space="preserve"> detail</w:t>
      </w:r>
      <w:r w:rsidR="000224C2">
        <w:t xml:space="preserve">, including equations, </w:t>
      </w:r>
      <w:r w:rsidR="000224C2">
        <w:rPr>
          <w:rFonts w:hint="eastAsia"/>
        </w:rPr>
        <w:t>p</w:t>
      </w:r>
      <w:r w:rsidR="00350360">
        <w:t>seudo-code, etc</w:t>
      </w:r>
      <w:r w:rsidR="00065C65">
        <w:t xml:space="preserve">. </w:t>
      </w:r>
    </w:p>
    <w:p w:rsidR="003359C8" w:rsidRDefault="003359C8" w:rsidP="003359C8">
      <w:pPr>
        <w:pStyle w:val="Heading3"/>
      </w:pPr>
      <w:r>
        <w:rPr>
          <w:rFonts w:hint="eastAsia"/>
        </w:rPr>
        <w:t>3.2.1</w:t>
      </w:r>
      <w:r w:rsidR="00A038AD">
        <w:rPr>
          <w:rFonts w:hint="eastAsia"/>
        </w:rPr>
        <w:t xml:space="preserve"> </w:t>
      </w:r>
      <w:r w:rsidR="00BA1667">
        <w:rPr>
          <w:rFonts w:hint="eastAsia"/>
        </w:rPr>
        <w:t>Equation</w:t>
      </w:r>
      <w:r w:rsidR="00A038AD">
        <w:rPr>
          <w:rFonts w:hint="eastAsia"/>
        </w:rPr>
        <w:t xml:space="preserve"> </w:t>
      </w:r>
      <w:r w:rsidR="00A038AD">
        <w:t>(Heading 3, Arial</w:t>
      </w:r>
      <w:r w:rsidR="00A038AD">
        <w:rPr>
          <w:rFonts w:hint="eastAsia"/>
        </w:rPr>
        <w:t xml:space="preserve">, </w:t>
      </w:r>
      <w:r>
        <w:rPr>
          <w:rFonts w:hint="eastAsia"/>
        </w:rPr>
        <w:t>10.5</w:t>
      </w:r>
      <w:r>
        <w:rPr>
          <w:rFonts w:hint="eastAsia"/>
        </w:rPr>
        <w:t>）</w:t>
      </w:r>
    </w:p>
    <w:p w:rsidR="00065C65" w:rsidRPr="00065C65" w:rsidRDefault="00065C65" w:rsidP="00065C65">
      <w:r>
        <w:t xml:space="preserve">You may use the build-in equation editor to create equations. </w:t>
      </w:r>
      <w:r w:rsidR="00BE6DAF">
        <w:t>Please see a simple example below</w:t>
      </w:r>
      <w:r>
        <w:t>:</w:t>
      </w:r>
    </w:p>
    <w:p w:rsidR="005F443C" w:rsidRPr="00B060AC" w:rsidRDefault="005F443C" w:rsidP="00390B26">
      <w:pPr>
        <w:pStyle w:val="Formula"/>
        <w:spacing w:before="156" w:after="156"/>
        <w:ind w:firstLine="0"/>
      </w:pPr>
      <w: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hint="eastAsia"/>
              </w:rPr>
              <m:t>e</m:t>
            </m:r>
          </m:e>
          <m:sup>
            <m:r>
              <w:rPr>
                <w:rFonts w:ascii="Cambria Math" w:hAnsi="Cambria Math" w:hint="eastAsia"/>
              </w:rPr>
              <m:t>i</m:t>
            </m:r>
          </m:sup>
        </m:sSup>
        <m:r>
          <m:rPr>
            <m:sty m:val="p"/>
          </m:rPr>
          <w:rPr>
            <w:rFonts w:ascii="Cambria Math" w:hAnsi="Cambria Math" w:hint="eastAsia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m:rPr>
            <m:sty m:val="p"/>
          </m:rPr>
          <w:rPr>
            <w:rFonts w:ascii="Cambria Math" w:hAnsi="Cambria Math" w:hint="eastAsia"/>
          </w:rPr>
          <m:t>+</m:t>
        </m:r>
        <m:r>
          <w:rPr>
            <w:rFonts w:ascii="Cambria Math" w:hAnsi="Cambria Math" w:hint="eastAsia"/>
          </w:rPr>
          <m:t>i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 w:rsidR="00904E85">
        <w:t>(1)</w:t>
      </w:r>
    </w:p>
    <w:p w:rsidR="007F2E29" w:rsidRDefault="00B060AC" w:rsidP="00B060AC">
      <w:pPr>
        <w:pStyle w:val="Heading1"/>
        <w:rPr>
          <w:rFonts w:hint="eastAsia"/>
        </w:rPr>
      </w:pPr>
      <w:r>
        <w:rPr>
          <w:rFonts w:hint="eastAsia"/>
        </w:rPr>
        <w:t>4</w:t>
      </w:r>
      <w:r w:rsidR="007A08C6">
        <w:t xml:space="preserve"> </w:t>
      </w:r>
      <w:r w:rsidR="00FD725A">
        <w:t>Results</w:t>
      </w:r>
      <w:r w:rsidR="007A08C6">
        <w:rPr>
          <w:rFonts w:hint="eastAsia"/>
        </w:rPr>
        <w:t xml:space="preserve"> </w:t>
      </w:r>
      <w:r w:rsidR="007A08C6">
        <w:t xml:space="preserve">(Heading 1, </w:t>
      </w:r>
      <w:r w:rsidR="00FD725A">
        <w:rPr>
          <w:rFonts w:hint="eastAsia"/>
        </w:rPr>
        <w:t>Arial</w:t>
      </w:r>
      <w:r w:rsidR="007A08C6">
        <w:rPr>
          <w:rFonts w:hint="eastAsia"/>
        </w:rPr>
        <w:t xml:space="preserve">, </w:t>
      </w:r>
      <w:r w:rsidR="00AE5A0C" w:rsidRPr="00F82014">
        <w:rPr>
          <w:rFonts w:hint="eastAsia"/>
        </w:rPr>
        <w:t>15</w:t>
      </w:r>
      <w:r w:rsidR="007A08C6">
        <w:t>)</w:t>
      </w:r>
    </w:p>
    <w:p w:rsidR="00504704" w:rsidRDefault="00EA6E29" w:rsidP="00DA644C">
      <w:r>
        <w:rPr>
          <w:rFonts w:hint="eastAsia"/>
        </w:rPr>
        <w:t>Please describe the exper</w:t>
      </w:r>
      <w:r w:rsidR="00D96AF1">
        <w:rPr>
          <w:rFonts w:hint="eastAsia"/>
        </w:rPr>
        <w:t xml:space="preserve">iment, including platform, </w:t>
      </w:r>
      <w:r w:rsidR="004A6178">
        <w:t>test data, parameter, final results, etc.</w:t>
      </w:r>
      <w:r w:rsidR="00482503">
        <w:t xml:space="preserve"> You may use the build-in </w:t>
      </w:r>
      <w:r w:rsidR="00482503">
        <w:rPr>
          <w:rFonts w:hint="eastAsia"/>
        </w:rPr>
        <w:t>table</w:t>
      </w:r>
      <w:r w:rsidR="00482503">
        <w:t xml:space="preserve"> tool to create simple tables. </w:t>
      </w:r>
      <w:r w:rsidR="00DB5692">
        <w:t>For example, Table 1 shows the comparison on running time of different methods.</w:t>
      </w:r>
    </w:p>
    <w:p w:rsidR="007E4EE3" w:rsidRDefault="007E4EE3" w:rsidP="007E4EE3">
      <w:pPr>
        <w:pStyle w:val="Caption"/>
        <w:keepNext/>
        <w:ind w:left="420" w:right="42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The comparison </w:t>
      </w:r>
      <w:r w:rsidR="00C93AB6">
        <w:t xml:space="preserve">on running time </w:t>
      </w:r>
      <w:r>
        <w:t xml:space="preserve">of different methods. </w:t>
      </w:r>
      <w:r w:rsidR="00D67C47">
        <w:t>(Times New Roman, 10.5)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200"/>
        <w:gridCol w:w="1200"/>
        <w:gridCol w:w="1200"/>
        <w:gridCol w:w="2451"/>
      </w:tblGrid>
      <w:tr w:rsidR="000A01B6" w:rsidRPr="00504704" w:rsidTr="00525B46">
        <w:trPr>
          <w:trHeight w:val="432"/>
        </w:trPr>
        <w:tc>
          <w:tcPr>
            <w:tcW w:w="2245" w:type="dxa"/>
          </w:tcPr>
          <w:p w:rsidR="000A01B6" w:rsidRPr="00504704" w:rsidRDefault="003E4FE9" w:rsidP="00525B46">
            <w:pPr>
              <w:ind w:firstLine="420"/>
            </w:pPr>
            <w:r>
              <w:rPr>
                <w:rFonts w:hint="eastAsia"/>
              </w:rPr>
              <w:t>Method</w:t>
            </w:r>
            <w:r w:rsidR="000A72A3">
              <w:t xml:space="preserve"> name</w:t>
            </w:r>
          </w:p>
        </w:tc>
        <w:tc>
          <w:tcPr>
            <w:tcW w:w="1200" w:type="dxa"/>
          </w:tcPr>
          <w:p w:rsidR="000A01B6" w:rsidRPr="00504704" w:rsidRDefault="00525B46" w:rsidP="00504704">
            <w:pPr>
              <w:ind w:firstLine="420"/>
            </w:pPr>
            <w:r>
              <w:t>A</w:t>
            </w:r>
          </w:p>
        </w:tc>
        <w:tc>
          <w:tcPr>
            <w:tcW w:w="1200" w:type="dxa"/>
          </w:tcPr>
          <w:p w:rsidR="000A01B6" w:rsidRPr="00504704" w:rsidRDefault="00525B46" w:rsidP="00504704">
            <w:pPr>
              <w:ind w:firstLine="420"/>
            </w:pPr>
            <w:r>
              <w:rPr>
                <w:rFonts w:hint="eastAsia"/>
              </w:rPr>
              <w:t>B</w:t>
            </w:r>
          </w:p>
        </w:tc>
        <w:tc>
          <w:tcPr>
            <w:tcW w:w="1200" w:type="dxa"/>
          </w:tcPr>
          <w:p w:rsidR="000A01B6" w:rsidRPr="00504704" w:rsidRDefault="00525B46" w:rsidP="00504704">
            <w:pPr>
              <w:ind w:firstLine="420"/>
            </w:pPr>
            <w:r>
              <w:rPr>
                <w:rFonts w:hint="eastAsia"/>
              </w:rPr>
              <w:t>C</w:t>
            </w:r>
          </w:p>
        </w:tc>
        <w:tc>
          <w:tcPr>
            <w:tcW w:w="2451" w:type="dxa"/>
          </w:tcPr>
          <w:p w:rsidR="000A01B6" w:rsidRPr="00504704" w:rsidRDefault="00525B46" w:rsidP="005C29BF">
            <w:pPr>
              <w:ind w:firstLine="420"/>
            </w:pPr>
            <w:r>
              <w:rPr>
                <w:rFonts w:hint="eastAsia"/>
              </w:rPr>
              <w:t>P</w:t>
            </w:r>
            <w:r>
              <w:t xml:space="preserve">roposed </w:t>
            </w:r>
            <w:r w:rsidR="005C29BF">
              <w:t>method</w:t>
            </w:r>
          </w:p>
        </w:tc>
      </w:tr>
      <w:tr w:rsidR="000A01B6" w:rsidRPr="00504704" w:rsidTr="00525B46">
        <w:trPr>
          <w:trHeight w:val="432"/>
        </w:trPr>
        <w:tc>
          <w:tcPr>
            <w:tcW w:w="2245" w:type="dxa"/>
          </w:tcPr>
          <w:p w:rsidR="000A01B6" w:rsidRPr="00504704" w:rsidRDefault="00525B46" w:rsidP="00504704">
            <w:pPr>
              <w:ind w:firstLine="420"/>
            </w:pPr>
            <w:r>
              <w:t>Running time</w:t>
            </w:r>
          </w:p>
        </w:tc>
        <w:tc>
          <w:tcPr>
            <w:tcW w:w="1200" w:type="dxa"/>
          </w:tcPr>
          <w:p w:rsidR="000A01B6" w:rsidRPr="00504704" w:rsidRDefault="000A01B6" w:rsidP="00504704">
            <w:pPr>
              <w:ind w:firstLine="420"/>
            </w:pPr>
          </w:p>
        </w:tc>
        <w:tc>
          <w:tcPr>
            <w:tcW w:w="1200" w:type="dxa"/>
          </w:tcPr>
          <w:p w:rsidR="000A01B6" w:rsidRPr="00504704" w:rsidRDefault="000A01B6" w:rsidP="00504704">
            <w:pPr>
              <w:ind w:firstLine="420"/>
            </w:pPr>
          </w:p>
        </w:tc>
        <w:tc>
          <w:tcPr>
            <w:tcW w:w="1200" w:type="dxa"/>
          </w:tcPr>
          <w:p w:rsidR="000A01B6" w:rsidRPr="00504704" w:rsidRDefault="000A01B6" w:rsidP="00504704">
            <w:pPr>
              <w:ind w:firstLine="420"/>
            </w:pPr>
          </w:p>
        </w:tc>
        <w:tc>
          <w:tcPr>
            <w:tcW w:w="2451" w:type="dxa"/>
          </w:tcPr>
          <w:p w:rsidR="000A01B6" w:rsidRPr="00504704" w:rsidRDefault="000A01B6" w:rsidP="00504704">
            <w:pPr>
              <w:ind w:firstLine="420"/>
            </w:pPr>
          </w:p>
        </w:tc>
      </w:tr>
    </w:tbl>
    <w:p w:rsidR="007F2E29" w:rsidRDefault="00AE5A0C" w:rsidP="00AE5A0C">
      <w:pPr>
        <w:pStyle w:val="Heading1"/>
        <w:rPr>
          <w:rFonts w:hint="eastAsia"/>
        </w:rPr>
      </w:pPr>
      <w:r>
        <w:rPr>
          <w:rFonts w:hint="eastAsia"/>
        </w:rPr>
        <w:t xml:space="preserve">5 </w:t>
      </w:r>
      <w:r w:rsidR="00116223">
        <w:rPr>
          <w:rFonts w:hint="eastAsia"/>
        </w:rPr>
        <w:t>Conclusion</w:t>
      </w:r>
      <w:r w:rsidR="002D0B1F">
        <w:t xml:space="preserve"> </w:t>
      </w:r>
      <w:r w:rsidR="00D45773">
        <w:t xml:space="preserve">(Heading 1, </w:t>
      </w:r>
      <w:r w:rsidR="002D0B1F">
        <w:rPr>
          <w:rFonts w:hint="eastAsia"/>
        </w:rPr>
        <w:t>Arial</w:t>
      </w:r>
      <w:r w:rsidR="00D45773">
        <w:rPr>
          <w:rFonts w:hint="eastAsia"/>
        </w:rPr>
        <w:t xml:space="preserve">, </w:t>
      </w:r>
      <w:r w:rsidRPr="00F82014">
        <w:rPr>
          <w:rFonts w:hint="eastAsia"/>
        </w:rPr>
        <w:t>15</w:t>
      </w:r>
      <w:r w:rsidR="00D45773">
        <w:t>)</w:t>
      </w:r>
    </w:p>
    <w:p w:rsidR="00AE5A0C" w:rsidRDefault="00525B46" w:rsidP="00027C77">
      <w:r>
        <w:t xml:space="preserve">Conclude the contribution of the paper, </w:t>
      </w:r>
      <w:r w:rsidR="000B6120">
        <w:t>discuss the limitation and future research direction.</w:t>
      </w:r>
      <w:r w:rsidR="00027C77">
        <w:t xml:space="preserve"> </w:t>
      </w:r>
    </w:p>
    <w:p w:rsidR="000346BE" w:rsidRDefault="00BB3F3B" w:rsidP="000346BE">
      <w:pPr>
        <w:pStyle w:val="Heading1"/>
        <w:rPr>
          <w:rFonts w:hint="eastAsia"/>
        </w:rPr>
      </w:pPr>
      <w:r>
        <w:rPr>
          <w:rFonts w:hint="eastAsia"/>
        </w:rPr>
        <w:t>Acknowledgement</w:t>
      </w:r>
      <w:r w:rsidR="002C10E3">
        <w:rPr>
          <w:rFonts w:hint="eastAsia"/>
        </w:rPr>
        <w:t xml:space="preserve"> </w:t>
      </w:r>
      <w:r w:rsidR="002C10E3">
        <w:t xml:space="preserve">(Heading 1, </w:t>
      </w:r>
      <w:r>
        <w:rPr>
          <w:rFonts w:hint="eastAsia"/>
        </w:rPr>
        <w:t>Arial</w:t>
      </w:r>
      <w:r w:rsidR="000A76F3">
        <w:rPr>
          <w:rFonts w:hint="eastAsia"/>
        </w:rPr>
        <w:t>,</w:t>
      </w:r>
      <w:r w:rsidR="00C01E8B">
        <w:t xml:space="preserve"> </w:t>
      </w:r>
      <w:r w:rsidR="00AE5A0C" w:rsidRPr="00F82014">
        <w:rPr>
          <w:rFonts w:hint="eastAsia"/>
        </w:rPr>
        <w:t>15</w:t>
      </w:r>
      <w:r w:rsidR="00E644A6">
        <w:t>)</w:t>
      </w:r>
    </w:p>
    <w:p w:rsidR="000346BE" w:rsidRDefault="00A75CB5" w:rsidP="00DA644C">
      <w:r>
        <w:rPr>
          <w:rFonts w:hint="eastAsia"/>
        </w:rPr>
        <w:t>You</w:t>
      </w:r>
      <w:r>
        <w:t xml:space="preserve"> may write the acknowledge</w:t>
      </w:r>
      <w:r w:rsidR="00204BD5">
        <w:t>ment</w:t>
      </w:r>
      <w:r>
        <w:t xml:space="preserve"> here. </w:t>
      </w:r>
      <w:r w:rsidR="00CF456E">
        <w:t>Optional.</w:t>
      </w:r>
    </w:p>
    <w:p w:rsidR="00571E94" w:rsidRPr="00571E94" w:rsidRDefault="00C9652D" w:rsidP="00571E94">
      <w:pPr>
        <w:pStyle w:val="Heading1"/>
        <w:rPr>
          <w:rFonts w:hint="eastAsia"/>
        </w:rPr>
      </w:pPr>
      <w:r>
        <w:rPr>
          <w:rFonts w:hint="eastAsia"/>
        </w:rPr>
        <w:t>Reference</w:t>
      </w:r>
      <w:r w:rsidR="003F4DAC">
        <w:rPr>
          <w:rFonts w:hint="eastAsia"/>
        </w:rPr>
        <w:t xml:space="preserve"> </w:t>
      </w:r>
      <w:r w:rsidR="003F4DAC">
        <w:t xml:space="preserve">(Heading 1, </w:t>
      </w:r>
      <w:r>
        <w:rPr>
          <w:rFonts w:hint="eastAsia"/>
        </w:rPr>
        <w:t>Arial</w:t>
      </w:r>
      <w:r w:rsidR="003F4DAC">
        <w:rPr>
          <w:rFonts w:hint="eastAsia"/>
        </w:rPr>
        <w:t xml:space="preserve">, </w:t>
      </w:r>
      <w:r w:rsidR="000346BE" w:rsidRPr="00F82014">
        <w:rPr>
          <w:rFonts w:hint="eastAsia"/>
        </w:rPr>
        <w:t>15</w:t>
      </w:r>
      <w:r w:rsidR="003F4DAC">
        <w:t>)</w:t>
      </w:r>
    </w:p>
    <w:p w:rsidR="00571E94" w:rsidRDefault="00DA644C" w:rsidP="00AB027C">
      <w:pPr>
        <w:pStyle w:val="Reference"/>
      </w:pPr>
      <w:r>
        <w:t>(</w:t>
      </w:r>
      <w:r w:rsidR="00571E94">
        <w:t>Times New Roman</w:t>
      </w:r>
      <w:r w:rsidR="00965A88">
        <w:t>, 10.5</w:t>
      </w:r>
      <w:r>
        <w:t>)</w:t>
      </w:r>
    </w:p>
    <w:p w:rsidR="00AE5A0C" w:rsidRDefault="00AB027C" w:rsidP="00AB027C">
      <w:pPr>
        <w:pStyle w:val="Reference"/>
      </w:pPr>
      <w:r>
        <w:rPr>
          <w:rFonts w:hint="eastAsia"/>
        </w:rPr>
        <w:lastRenderedPageBreak/>
        <w:t>[</w:t>
      </w:r>
      <w:r>
        <w:t>1</w:t>
      </w:r>
      <w:r>
        <w:rPr>
          <w:rFonts w:hint="eastAsia"/>
        </w:rPr>
        <w:t>]</w:t>
      </w:r>
      <w:r>
        <w:t xml:space="preserve"> Hu, R., Li, H., Zhang, H., and Cohen-Or, D. Approximate Pyramidal Shape Decomposition. </w:t>
      </w:r>
      <w:r w:rsidRPr="00AB027C">
        <w:rPr>
          <w:i/>
        </w:rPr>
        <w:t xml:space="preserve">ACM Trans. On Graphics (Proc. Of SIGGRAPH Asia) </w:t>
      </w:r>
      <w:r w:rsidRPr="00BC4144">
        <w:rPr>
          <w:i/>
        </w:rPr>
        <w:t>33</w:t>
      </w:r>
      <w:r>
        <w:t>, 6 (2014), 213:1-213:12.</w:t>
      </w:r>
    </w:p>
    <w:p w:rsidR="00AB027C" w:rsidRDefault="00AB027C" w:rsidP="00BC4144">
      <w:pPr>
        <w:pStyle w:val="Reference"/>
      </w:pPr>
      <w:r>
        <w:t>[2]</w:t>
      </w:r>
      <w:r w:rsidR="00BC4144">
        <w:t xml:space="preserve"> Van </w:t>
      </w:r>
      <w:proofErr w:type="spellStart"/>
      <w:r w:rsidR="00BC4144">
        <w:t>Kaick</w:t>
      </w:r>
      <w:proofErr w:type="spellEnd"/>
      <w:r w:rsidR="00BC4144">
        <w:t xml:space="preserve">, O., Fish, N., </w:t>
      </w:r>
      <w:proofErr w:type="spellStart"/>
      <w:r w:rsidR="00BC4144">
        <w:t>Kleiman</w:t>
      </w:r>
      <w:proofErr w:type="spellEnd"/>
      <w:r w:rsidR="00BC4144">
        <w:t xml:space="preserve">, Y., </w:t>
      </w:r>
      <w:proofErr w:type="spellStart"/>
      <w:r w:rsidR="00BC4144">
        <w:t>Asafi</w:t>
      </w:r>
      <w:proofErr w:type="spellEnd"/>
      <w:r w:rsidR="00BC4144">
        <w:t xml:space="preserve">, S., and Cohen-Or, D. Shape Segmentation by Approximate Convexity Analysis. </w:t>
      </w:r>
      <w:r w:rsidR="00BC4144" w:rsidRPr="00AB027C">
        <w:rPr>
          <w:i/>
        </w:rPr>
        <w:t>ACM Trans. On Graphics</w:t>
      </w:r>
      <w:r w:rsidR="00BC4144">
        <w:rPr>
          <w:i/>
        </w:rPr>
        <w:t xml:space="preserve"> 34, </w:t>
      </w:r>
      <w:r w:rsidR="00BC4144">
        <w:t>1 (2014), 4:1-4:11.</w:t>
      </w:r>
    </w:p>
    <w:p w:rsidR="00AB027C" w:rsidRDefault="00BC4144" w:rsidP="00AB027C">
      <w:pPr>
        <w:pStyle w:val="Reference"/>
      </w:pPr>
      <w:r>
        <w:t>[3] Zhou, Y., Yin, K., Huang</w:t>
      </w:r>
      <w:r>
        <w:rPr>
          <w:rFonts w:hint="eastAsia"/>
        </w:rPr>
        <w:t>, H.,</w:t>
      </w:r>
      <w:r>
        <w:t xml:space="preserve"> Zhang, H., Gong, M., and Cohen-Or, D. Generalized Cylinder Decomposition. </w:t>
      </w:r>
      <w:r w:rsidRPr="00AB027C">
        <w:rPr>
          <w:i/>
        </w:rPr>
        <w:t>ACM Trans. On Graphics</w:t>
      </w:r>
      <w:r>
        <w:rPr>
          <w:i/>
        </w:rPr>
        <w:t xml:space="preserve"> (Proc. Of SIGGRAPH Asia) 34, </w:t>
      </w:r>
      <w:r>
        <w:t>6 (2015), 1-14</w:t>
      </w:r>
    </w:p>
    <w:p w:rsidR="00740572" w:rsidRPr="00AB027C" w:rsidRDefault="00740572" w:rsidP="00AB027C">
      <w:pPr>
        <w:pStyle w:val="Reference"/>
      </w:pPr>
    </w:p>
    <w:sectPr w:rsidR="00740572" w:rsidRPr="00AB0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1B2" w:rsidRDefault="004B71B2" w:rsidP="00784554">
      <w:pPr>
        <w:ind w:firstLine="420"/>
      </w:pPr>
      <w:r>
        <w:separator/>
      </w:r>
    </w:p>
  </w:endnote>
  <w:endnote w:type="continuationSeparator" w:id="0">
    <w:p w:rsidR="004B71B2" w:rsidRDefault="004B71B2" w:rsidP="0078455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25474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9A7" w:rsidRDefault="006459A7">
        <w:pPr>
          <w:pStyle w:val="Footer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9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59A7" w:rsidRDefault="006459A7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1B2" w:rsidRDefault="004B71B2" w:rsidP="00784554">
      <w:pPr>
        <w:ind w:firstLine="420"/>
      </w:pPr>
      <w:r>
        <w:separator/>
      </w:r>
    </w:p>
  </w:footnote>
  <w:footnote w:type="continuationSeparator" w:id="0">
    <w:p w:rsidR="004B71B2" w:rsidRDefault="004B71B2" w:rsidP="0078455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B94" w:rsidRPr="00105B94" w:rsidRDefault="006B51EA" w:rsidP="00105B94">
    <w:pPr>
      <w:pStyle w:val="Header"/>
      <w:ind w:firstLine="360"/>
      <w:rPr>
        <w:rFonts w:ascii="宋体" w:hAnsi="宋体"/>
      </w:rPr>
    </w:pPr>
    <w:r>
      <w:rPr>
        <w:rFonts w:ascii="宋体" w:hAnsi="宋体"/>
      </w:rPr>
      <w:t>Summer S</w:t>
    </w:r>
    <w:r w:rsidR="005F3E6C">
      <w:rPr>
        <w:rFonts w:ascii="宋体" w:hAnsi="宋体"/>
      </w:rPr>
      <w:t xml:space="preserve">chool 2016, </w:t>
    </w:r>
    <w:r>
      <w:rPr>
        <w:rFonts w:ascii="宋体" w:hAnsi="宋体"/>
      </w:rPr>
      <w:t xml:space="preserve">Visual Computing </w:t>
    </w:r>
    <w:r w:rsidR="007A72F4">
      <w:rPr>
        <w:rFonts w:ascii="宋体" w:hAnsi="宋体"/>
      </w:rPr>
      <w:t xml:space="preserve">Research </w:t>
    </w:r>
    <w:r>
      <w:rPr>
        <w:rFonts w:ascii="宋体" w:hAnsi="宋体"/>
      </w:rPr>
      <w:t>Center</w:t>
    </w:r>
    <w:r w:rsidR="005F3E6C">
      <w:rPr>
        <w:rFonts w:ascii="宋体" w:hAnsi="宋体"/>
      </w:rPr>
      <w:t>, Shenzhen University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A7" w:rsidRDefault="006459A7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303"/>
    <w:rsid w:val="00003EEF"/>
    <w:rsid w:val="000158F8"/>
    <w:rsid w:val="000224C2"/>
    <w:rsid w:val="00026E89"/>
    <w:rsid w:val="00027C77"/>
    <w:rsid w:val="000346BE"/>
    <w:rsid w:val="0003620E"/>
    <w:rsid w:val="0006145E"/>
    <w:rsid w:val="00065C65"/>
    <w:rsid w:val="0007453B"/>
    <w:rsid w:val="000930A4"/>
    <w:rsid w:val="0009666F"/>
    <w:rsid w:val="000A01B6"/>
    <w:rsid w:val="000A72A3"/>
    <w:rsid w:val="000A76F3"/>
    <w:rsid w:val="000B43F1"/>
    <w:rsid w:val="000B6120"/>
    <w:rsid w:val="000B7487"/>
    <w:rsid w:val="000E0806"/>
    <w:rsid w:val="000E275B"/>
    <w:rsid w:val="000E6B40"/>
    <w:rsid w:val="000F5183"/>
    <w:rsid w:val="00105B94"/>
    <w:rsid w:val="00116223"/>
    <w:rsid w:val="00122DB1"/>
    <w:rsid w:val="0013311A"/>
    <w:rsid w:val="00142114"/>
    <w:rsid w:val="001711F0"/>
    <w:rsid w:val="00174B84"/>
    <w:rsid w:val="001E1CEA"/>
    <w:rsid w:val="001E307E"/>
    <w:rsid w:val="00204BD5"/>
    <w:rsid w:val="00212649"/>
    <w:rsid w:val="002316E2"/>
    <w:rsid w:val="00233489"/>
    <w:rsid w:val="00274303"/>
    <w:rsid w:val="00290FD9"/>
    <w:rsid w:val="0029656F"/>
    <w:rsid w:val="002B64F1"/>
    <w:rsid w:val="002C10E3"/>
    <w:rsid w:val="002C3766"/>
    <w:rsid w:val="002D0B1F"/>
    <w:rsid w:val="002D36A2"/>
    <w:rsid w:val="002E3FBD"/>
    <w:rsid w:val="0031002D"/>
    <w:rsid w:val="0031281A"/>
    <w:rsid w:val="00317B5F"/>
    <w:rsid w:val="003269DA"/>
    <w:rsid w:val="003322F9"/>
    <w:rsid w:val="003359C8"/>
    <w:rsid w:val="00350360"/>
    <w:rsid w:val="00390B26"/>
    <w:rsid w:val="003B0958"/>
    <w:rsid w:val="003D14F2"/>
    <w:rsid w:val="003D1E9F"/>
    <w:rsid w:val="003E4FE9"/>
    <w:rsid w:val="003F4DAC"/>
    <w:rsid w:val="00402468"/>
    <w:rsid w:val="004028F5"/>
    <w:rsid w:val="004110C4"/>
    <w:rsid w:val="00457C5D"/>
    <w:rsid w:val="0046073A"/>
    <w:rsid w:val="00482503"/>
    <w:rsid w:val="004A6178"/>
    <w:rsid w:val="004B71B2"/>
    <w:rsid w:val="004D4860"/>
    <w:rsid w:val="004E0995"/>
    <w:rsid w:val="004E6090"/>
    <w:rsid w:val="00501B9B"/>
    <w:rsid w:val="00504704"/>
    <w:rsid w:val="00525B46"/>
    <w:rsid w:val="00554690"/>
    <w:rsid w:val="00555055"/>
    <w:rsid w:val="00571E94"/>
    <w:rsid w:val="00572298"/>
    <w:rsid w:val="005A6770"/>
    <w:rsid w:val="005B3CAB"/>
    <w:rsid w:val="005B47C0"/>
    <w:rsid w:val="005C29BF"/>
    <w:rsid w:val="005D56E7"/>
    <w:rsid w:val="005F06F5"/>
    <w:rsid w:val="005F3E6C"/>
    <w:rsid w:val="005F443C"/>
    <w:rsid w:val="00627F08"/>
    <w:rsid w:val="006459A7"/>
    <w:rsid w:val="00653398"/>
    <w:rsid w:val="0066604D"/>
    <w:rsid w:val="006832D7"/>
    <w:rsid w:val="006A5591"/>
    <w:rsid w:val="006A6867"/>
    <w:rsid w:val="006B51EA"/>
    <w:rsid w:val="006D2DBE"/>
    <w:rsid w:val="006E787A"/>
    <w:rsid w:val="00702304"/>
    <w:rsid w:val="0070435D"/>
    <w:rsid w:val="00714F88"/>
    <w:rsid w:val="00740572"/>
    <w:rsid w:val="007566A9"/>
    <w:rsid w:val="0077249C"/>
    <w:rsid w:val="00784554"/>
    <w:rsid w:val="007A08C6"/>
    <w:rsid w:val="007A72F4"/>
    <w:rsid w:val="007E32B6"/>
    <w:rsid w:val="007E4EE3"/>
    <w:rsid w:val="007F2E29"/>
    <w:rsid w:val="00803366"/>
    <w:rsid w:val="00820AB4"/>
    <w:rsid w:val="0082654E"/>
    <w:rsid w:val="00837CB2"/>
    <w:rsid w:val="008713EA"/>
    <w:rsid w:val="00893FB1"/>
    <w:rsid w:val="0090278E"/>
    <w:rsid w:val="00904E85"/>
    <w:rsid w:val="00936FAE"/>
    <w:rsid w:val="0094122E"/>
    <w:rsid w:val="00947EA9"/>
    <w:rsid w:val="00965A88"/>
    <w:rsid w:val="0097758C"/>
    <w:rsid w:val="009B3FE3"/>
    <w:rsid w:val="00A038AD"/>
    <w:rsid w:val="00A04636"/>
    <w:rsid w:val="00A15BE7"/>
    <w:rsid w:val="00A25D67"/>
    <w:rsid w:val="00A47352"/>
    <w:rsid w:val="00A75CB5"/>
    <w:rsid w:val="00A83852"/>
    <w:rsid w:val="00AB027C"/>
    <w:rsid w:val="00AB3B1D"/>
    <w:rsid w:val="00AC6AF8"/>
    <w:rsid w:val="00AD41F7"/>
    <w:rsid w:val="00AE5A0C"/>
    <w:rsid w:val="00AF0ABD"/>
    <w:rsid w:val="00B060AC"/>
    <w:rsid w:val="00B124FE"/>
    <w:rsid w:val="00B6205B"/>
    <w:rsid w:val="00B94F34"/>
    <w:rsid w:val="00BA1667"/>
    <w:rsid w:val="00BB3F3B"/>
    <w:rsid w:val="00BB6437"/>
    <w:rsid w:val="00BC0B74"/>
    <w:rsid w:val="00BC4144"/>
    <w:rsid w:val="00BD26E8"/>
    <w:rsid w:val="00BE4499"/>
    <w:rsid w:val="00BE6DAF"/>
    <w:rsid w:val="00BF2663"/>
    <w:rsid w:val="00C00E4E"/>
    <w:rsid w:val="00C01E8B"/>
    <w:rsid w:val="00C10141"/>
    <w:rsid w:val="00C3070B"/>
    <w:rsid w:val="00C316CF"/>
    <w:rsid w:val="00C57CA3"/>
    <w:rsid w:val="00C71513"/>
    <w:rsid w:val="00C93AB6"/>
    <w:rsid w:val="00C9652D"/>
    <w:rsid w:val="00CB2CF8"/>
    <w:rsid w:val="00CE325F"/>
    <w:rsid w:val="00CF0492"/>
    <w:rsid w:val="00CF456E"/>
    <w:rsid w:val="00D34DDE"/>
    <w:rsid w:val="00D45773"/>
    <w:rsid w:val="00D65A44"/>
    <w:rsid w:val="00D67C47"/>
    <w:rsid w:val="00D7392F"/>
    <w:rsid w:val="00D94EF8"/>
    <w:rsid w:val="00D95438"/>
    <w:rsid w:val="00D96AF1"/>
    <w:rsid w:val="00DA5128"/>
    <w:rsid w:val="00DA644C"/>
    <w:rsid w:val="00DB0024"/>
    <w:rsid w:val="00DB5692"/>
    <w:rsid w:val="00DC305B"/>
    <w:rsid w:val="00DF4DA7"/>
    <w:rsid w:val="00E339F3"/>
    <w:rsid w:val="00E37AD8"/>
    <w:rsid w:val="00E53EB2"/>
    <w:rsid w:val="00E548DC"/>
    <w:rsid w:val="00E644A6"/>
    <w:rsid w:val="00E90525"/>
    <w:rsid w:val="00EA58C8"/>
    <w:rsid w:val="00EA6E29"/>
    <w:rsid w:val="00EB6B4F"/>
    <w:rsid w:val="00EC23CC"/>
    <w:rsid w:val="00EE10D2"/>
    <w:rsid w:val="00F16A98"/>
    <w:rsid w:val="00F23FEC"/>
    <w:rsid w:val="00F24177"/>
    <w:rsid w:val="00F82014"/>
    <w:rsid w:val="00FA1FCC"/>
    <w:rsid w:val="00FB3798"/>
    <w:rsid w:val="00FC20C7"/>
    <w:rsid w:val="00FD725A"/>
    <w:rsid w:val="00FF0D13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C5DBD"/>
  <w15:chartTrackingRefBased/>
  <w15:docId w15:val="{3852DDB2-61B5-49AD-B997-418FDE98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"/>
    <w:qFormat/>
    <w:rsid w:val="00554690"/>
    <w:pPr>
      <w:widowControl w:val="0"/>
      <w:spacing w:after="120"/>
      <w:jc w:val="both"/>
    </w:pPr>
    <w:rPr>
      <w:rFonts w:ascii="Times New Roman" w:eastAsia="宋体" w:hAnsi="Times New Roman"/>
    </w:rPr>
  </w:style>
  <w:style w:type="paragraph" w:styleId="Heading1">
    <w:name w:val="heading 1"/>
    <w:next w:val="Normal"/>
    <w:link w:val="Heading1Char"/>
    <w:uiPriority w:val="9"/>
    <w:qFormat/>
    <w:rsid w:val="007E4EE3"/>
    <w:pPr>
      <w:spacing w:before="156" w:after="120"/>
      <w:outlineLvl w:val="0"/>
    </w:pPr>
    <w:rPr>
      <w:rFonts w:ascii="Arial" w:eastAsia="黑体" w:hAnsi="Arial"/>
      <w:sz w:val="30"/>
    </w:rPr>
  </w:style>
  <w:style w:type="paragraph" w:styleId="Heading2">
    <w:name w:val="heading 2"/>
    <w:next w:val="Normal"/>
    <w:link w:val="Heading2Char"/>
    <w:uiPriority w:val="9"/>
    <w:unhideWhenUsed/>
    <w:qFormat/>
    <w:rsid w:val="007E4EE3"/>
    <w:pPr>
      <w:spacing w:after="120"/>
      <w:outlineLvl w:val="1"/>
    </w:pPr>
    <w:rPr>
      <w:rFonts w:ascii="Arial" w:eastAsia="黑体" w:hAnsi="Arial"/>
      <w:sz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9B3FE3"/>
    <w:pPr>
      <w:outlineLvl w:val="2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4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8455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84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84554"/>
    <w:rPr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0930A4"/>
    <w:pPr>
      <w:spacing w:before="240" w:after="60"/>
      <w:jc w:val="center"/>
      <w:outlineLvl w:val="0"/>
    </w:pPr>
    <w:rPr>
      <w:rFonts w:ascii="Arial" w:eastAsia="黑体" w:hAnsi="Arial" w:cstheme="majorBidi"/>
      <w:b/>
      <w:bCs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930A4"/>
    <w:rPr>
      <w:rFonts w:ascii="Arial" w:eastAsia="黑体" w:hAnsi="Arial" w:cstheme="majorBidi"/>
      <w:b/>
      <w:bCs/>
      <w:sz w:val="36"/>
      <w:szCs w:val="32"/>
    </w:rPr>
  </w:style>
  <w:style w:type="paragraph" w:styleId="Subtitle">
    <w:name w:val="Subtitle"/>
    <w:aliases w:val="Name,Affiliation"/>
    <w:next w:val="Normal"/>
    <w:link w:val="SubtitleChar"/>
    <w:uiPriority w:val="11"/>
    <w:qFormat/>
    <w:rsid w:val="00FF0D13"/>
    <w:pPr>
      <w:spacing w:before="240" w:after="120" w:line="312" w:lineRule="auto"/>
      <w:jc w:val="center"/>
      <w:outlineLvl w:val="1"/>
    </w:pPr>
    <w:rPr>
      <w:rFonts w:ascii="Arial" w:eastAsia="黑体" w:hAnsi="Arial"/>
      <w:bCs/>
      <w:kern w:val="28"/>
      <w:sz w:val="24"/>
      <w:szCs w:val="32"/>
    </w:rPr>
  </w:style>
  <w:style w:type="character" w:customStyle="1" w:styleId="SubtitleChar">
    <w:name w:val="Subtitle Char"/>
    <w:aliases w:val="Name Char,Affiliation Char"/>
    <w:basedOn w:val="DefaultParagraphFont"/>
    <w:link w:val="Subtitle"/>
    <w:uiPriority w:val="11"/>
    <w:rsid w:val="00FF0D13"/>
    <w:rPr>
      <w:rFonts w:ascii="Arial" w:eastAsia="黑体" w:hAnsi="Arial"/>
      <w:bCs/>
      <w:kern w:val="28"/>
      <w:sz w:val="24"/>
      <w:szCs w:val="32"/>
    </w:rPr>
  </w:style>
  <w:style w:type="paragraph" w:customStyle="1" w:styleId="Abstractheading">
    <w:name w:val="Abstract heading"/>
    <w:next w:val="Normal"/>
    <w:link w:val="AbstractheadingChar"/>
    <w:qFormat/>
    <w:rsid w:val="00CB2CF8"/>
    <w:pPr>
      <w:spacing w:before="360" w:after="120"/>
      <w:jc w:val="center"/>
    </w:pPr>
    <w:rPr>
      <w:rFonts w:ascii="Arial" w:eastAsia="宋体" w:hAnsi="Arial"/>
      <w:b/>
      <w:sz w:val="24"/>
    </w:rPr>
  </w:style>
  <w:style w:type="paragraph" w:customStyle="1" w:styleId="Abstractcontent">
    <w:name w:val="Abstract content"/>
    <w:next w:val="Normal"/>
    <w:link w:val="AbstractcontentChar"/>
    <w:qFormat/>
    <w:rsid w:val="005F06F5"/>
    <w:pPr>
      <w:ind w:leftChars="200" w:left="200" w:rightChars="200" w:right="200"/>
    </w:pPr>
    <w:rPr>
      <w:rFonts w:ascii="Times New Roman" w:eastAsia="楷体" w:hAnsi="Times New Roman"/>
    </w:rPr>
  </w:style>
  <w:style w:type="character" w:customStyle="1" w:styleId="AbstractheadingChar">
    <w:name w:val="Abstract heading Char"/>
    <w:basedOn w:val="DefaultParagraphFont"/>
    <w:link w:val="Abstractheading"/>
    <w:rsid w:val="00CB2CF8"/>
    <w:rPr>
      <w:rFonts w:ascii="Arial" w:eastAsia="宋体" w:hAnsi="Arial"/>
      <w:b/>
      <w:sz w:val="24"/>
    </w:rPr>
  </w:style>
  <w:style w:type="paragraph" w:customStyle="1" w:styleId="Keyword">
    <w:name w:val="Keyword"/>
    <w:next w:val="Normal"/>
    <w:link w:val="KeywordChar"/>
    <w:qFormat/>
    <w:rsid w:val="000930A4"/>
    <w:pPr>
      <w:spacing w:beforeLines="100" w:before="100" w:afterLines="250" w:after="250"/>
      <w:ind w:leftChars="200" w:left="200" w:rightChars="200" w:right="200"/>
    </w:pPr>
    <w:rPr>
      <w:rFonts w:ascii="Times New Roman" w:eastAsia="宋体" w:hAnsi="Times New Roman"/>
      <w:b/>
    </w:rPr>
  </w:style>
  <w:style w:type="character" w:customStyle="1" w:styleId="AbstractcontentChar">
    <w:name w:val="Abstract content Char"/>
    <w:basedOn w:val="AbstractheadingChar"/>
    <w:link w:val="Abstractcontent"/>
    <w:rsid w:val="005F06F5"/>
    <w:rPr>
      <w:rFonts w:ascii="Times New Roman" w:eastAsia="楷体" w:hAnsi="Times New Roman"/>
      <w:b w:val="0"/>
      <w:sz w:val="24"/>
    </w:rPr>
  </w:style>
  <w:style w:type="character" w:customStyle="1" w:styleId="KeywordChar">
    <w:name w:val="Keyword Char"/>
    <w:basedOn w:val="DefaultParagraphFont"/>
    <w:link w:val="Keyword"/>
    <w:rsid w:val="000930A4"/>
    <w:rPr>
      <w:rFonts w:ascii="Times New Roman" w:eastAsia="宋体" w:hAnsi="Times New Roman"/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7E4EE3"/>
    <w:rPr>
      <w:rFonts w:ascii="Arial" w:eastAsia="黑体" w:hAnsi="Arial"/>
      <w:sz w:val="30"/>
    </w:rPr>
  </w:style>
  <w:style w:type="character" w:customStyle="1" w:styleId="Heading2Char">
    <w:name w:val="Heading 2 Char"/>
    <w:basedOn w:val="DefaultParagraphFont"/>
    <w:link w:val="Heading2"/>
    <w:uiPriority w:val="9"/>
    <w:rsid w:val="007E4EE3"/>
    <w:rPr>
      <w:rFonts w:ascii="Arial" w:eastAsia="黑体" w:hAnsi="Arial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B3FE3"/>
    <w:rPr>
      <w:rFonts w:ascii="Arial" w:eastAsia="黑体" w:hAnsi="Arial"/>
    </w:rPr>
  </w:style>
  <w:style w:type="paragraph" w:styleId="NoSpacing">
    <w:name w:val="No Spacing"/>
    <w:uiPriority w:val="1"/>
    <w:qFormat/>
    <w:rsid w:val="000158F8"/>
    <w:pPr>
      <w:widowControl w:val="0"/>
      <w:ind w:firstLineChars="200" w:firstLine="200"/>
      <w:jc w:val="both"/>
    </w:pPr>
    <w:rPr>
      <w:rFonts w:ascii="Times New Roman" w:eastAsia="宋体" w:hAnsi="Times New Roman"/>
    </w:rPr>
  </w:style>
  <w:style w:type="paragraph" w:styleId="Caption">
    <w:name w:val="caption"/>
    <w:next w:val="Normal"/>
    <w:uiPriority w:val="35"/>
    <w:unhideWhenUsed/>
    <w:qFormat/>
    <w:rsid w:val="007E4EE3"/>
    <w:pPr>
      <w:spacing w:after="120"/>
      <w:ind w:leftChars="200" w:left="200" w:rightChars="200" w:right="200"/>
    </w:pPr>
    <w:rPr>
      <w:rFonts w:ascii="Times New Roman" w:eastAsia="宋体" w:hAnsi="Times New Roman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BF2663"/>
    <w:rPr>
      <w:color w:val="808080"/>
    </w:rPr>
  </w:style>
  <w:style w:type="paragraph" w:customStyle="1" w:styleId="Formula">
    <w:name w:val="Formula"/>
    <w:link w:val="FormulaChar"/>
    <w:qFormat/>
    <w:rsid w:val="005F443C"/>
    <w:pPr>
      <w:tabs>
        <w:tab w:val="center" w:pos="4536"/>
      </w:tabs>
      <w:spacing w:beforeLines="50" w:before="50" w:afterLines="50" w:after="50"/>
      <w:ind w:firstLine="420"/>
    </w:pPr>
    <w:rPr>
      <w:rFonts w:ascii="Times New Roman" w:eastAsia="宋体" w:hAnsi="Times New Roman"/>
    </w:rPr>
  </w:style>
  <w:style w:type="table" w:styleId="TableGrid">
    <w:name w:val="Table Grid"/>
    <w:basedOn w:val="TableNormal"/>
    <w:uiPriority w:val="39"/>
    <w:rsid w:val="000A0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Char">
    <w:name w:val="Formula Char"/>
    <w:basedOn w:val="DefaultParagraphFont"/>
    <w:link w:val="Formula"/>
    <w:rsid w:val="005F443C"/>
    <w:rPr>
      <w:rFonts w:ascii="Times New Roman" w:eastAsia="宋体" w:hAnsi="Times New Roman"/>
    </w:rPr>
  </w:style>
  <w:style w:type="paragraph" w:customStyle="1" w:styleId="a">
    <w:name w:val="表格"/>
    <w:next w:val="Normal"/>
    <w:link w:val="Char"/>
    <w:rsid w:val="00504704"/>
    <w:pPr>
      <w:spacing w:beforeLines="100" w:before="100"/>
    </w:pPr>
    <w:rPr>
      <w:rFonts w:ascii="Times New Roman" w:eastAsia="宋体" w:hAnsi="Times New Roman"/>
    </w:rPr>
  </w:style>
  <w:style w:type="paragraph" w:customStyle="1" w:styleId="Reference">
    <w:name w:val="Reference"/>
    <w:link w:val="ReferenceChar"/>
    <w:qFormat/>
    <w:rsid w:val="00AB027C"/>
    <w:rPr>
      <w:rFonts w:ascii="Times New Roman" w:eastAsia="宋体" w:hAnsi="Times New Roman"/>
    </w:rPr>
  </w:style>
  <w:style w:type="character" w:customStyle="1" w:styleId="Char">
    <w:name w:val="表格 Char"/>
    <w:basedOn w:val="DefaultParagraphFont"/>
    <w:link w:val="a"/>
    <w:rsid w:val="00504704"/>
    <w:rPr>
      <w:rFonts w:ascii="Times New Roman" w:eastAsia="宋体" w:hAnsi="Times New Roman"/>
    </w:rPr>
  </w:style>
  <w:style w:type="character" w:customStyle="1" w:styleId="ReferenceChar">
    <w:name w:val="Reference Char"/>
    <w:basedOn w:val="DefaultParagraphFont"/>
    <w:link w:val="Reference"/>
    <w:rsid w:val="00AB027C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D1384-54F3-4434-BE38-2F14029E5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xupengfei</dc:creator>
  <cp:keywords/>
  <dc:description/>
  <cp:lastModifiedBy>Pengfei XU</cp:lastModifiedBy>
  <cp:revision>148</cp:revision>
  <dcterms:created xsi:type="dcterms:W3CDTF">2016-07-12T02:06:00Z</dcterms:created>
  <dcterms:modified xsi:type="dcterms:W3CDTF">2016-07-12T09:17:00Z</dcterms:modified>
</cp:coreProperties>
</file>